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right"/>
        <w:rPr/>
      </w:pPr>
      <w:r>
        <w:rPr>
          <w:b/>
          <w:i/>
          <w:color w:val="222222"/>
          <w:szCs w:val="24"/>
        </w:rPr>
        <w:t>Holding Pattern</w:t>
      </w:r>
    </w:p>
    <w:p>
      <w:pPr>
        <w:pStyle w:val="Normal"/>
        <w:jc w:val="right"/>
        <w:rPr/>
      </w:pPr>
      <w:r>
        <w:rPr>
          <w:color w:val="222222"/>
        </w:rPr>
        <w:t>“</w:t>
      </w:r>
      <w:r>
        <w:rPr>
          <w:color w:val="222222"/>
        </w:rPr>
        <w:t>What To Do When Your Prayers Seem To Stop Working”</w:t>
      </w:r>
    </w:p>
    <w:p>
      <w:pPr>
        <w:pStyle w:val="Normal"/>
        <w:jc w:val="right"/>
        <w:rPr/>
      </w:pPr>
      <w:r>
        <w:rPr>
          <w:color w:val="222222"/>
        </w:rPr>
        <w:t xml:space="preserve">Pastor </w:t>
      </w:r>
      <w:r>
        <w:rPr>
          <w:color w:val="222222"/>
        </w:rPr>
        <w:t>Kris Langdon</w:t>
      </w:r>
    </w:p>
    <w:p>
      <w:pPr>
        <w:pStyle w:val="Normal"/>
        <w:jc w:val="right"/>
        <w:rPr/>
      </w:pPr>
      <w:r>
        <w:rPr>
          <w:color w:val="222222"/>
          <w:szCs w:val="24"/>
        </w:rPr>
        <w:t>October 29</w:t>
      </w:r>
      <w:r>
        <w:rPr>
          <w:color w:val="222222"/>
          <w:szCs w:val="24"/>
          <w:vertAlign w:val="superscript"/>
        </w:rPr>
        <w:t>th</w:t>
      </w:r>
      <w:r>
        <w:rPr>
          <w:color w:val="222222"/>
          <w:szCs w:val="24"/>
        </w:rPr>
        <w:t>, 2017</w:t>
      </w:r>
    </w:p>
    <w:p>
      <w:pPr>
        <w:pStyle w:val="Normal"/>
        <w:rPr>
          <w:color w:val="222222"/>
          <w:szCs w:val="24"/>
        </w:rPr>
      </w:pPr>
      <w:r>
        <w:rPr>
          <w:color w:val="222222"/>
          <w:szCs w:val="24"/>
        </w:rPr>
      </w:r>
    </w:p>
    <w:p>
      <w:pPr>
        <w:pStyle w:val="Normal"/>
        <w:rPr>
          <w:color w:val="222222"/>
          <w:szCs w:val="24"/>
        </w:rPr>
      </w:pPr>
      <w:r>
        <w:rPr>
          <w:color w:val="222222"/>
          <w:szCs w:val="24"/>
        </w:rPr>
        <w:t xml:space="preserve">1 Kings 18:41-42- Then Elijah said to Ahab, “Go get something to eat and drink, for I hear a mighty rainstorm coming!” So Ahab went to eat and drink. But Elijah climbed to the top of Mount Carmel and bowed low to the ground and </w:t>
      </w:r>
      <w:r>
        <w:rPr>
          <w:b/>
          <w:bCs/>
          <w:color w:val="222222"/>
          <w:szCs w:val="24"/>
        </w:rPr>
        <w:t>prayed with his face between his knees</w:t>
      </w:r>
      <w:r>
        <w:rPr>
          <w:color w:val="222222"/>
          <w:szCs w:val="24"/>
        </w:rPr>
        <w:t xml:space="preserve">. </w:t>
      </w:r>
      <w:r>
        <w:rPr>
          <w:color w:val="222222"/>
          <w:sz w:val="18"/>
          <w:szCs w:val="18"/>
        </w:rPr>
        <w:t>NLT</w:t>
      </w:r>
    </w:p>
    <w:p>
      <w:pPr>
        <w:pStyle w:val="Normal"/>
        <w:rPr>
          <w:color w:val="222222"/>
          <w:szCs w:val="24"/>
        </w:rPr>
      </w:pPr>
      <w:r>
        <w:rPr>
          <w:color w:val="222222"/>
          <w:szCs w:val="24"/>
        </w:rPr>
      </w:r>
    </w:p>
    <w:p>
      <w:pPr>
        <w:pStyle w:val="Normal"/>
        <w:rPr>
          <w:color w:val="222222"/>
          <w:szCs w:val="24"/>
        </w:rPr>
      </w:pPr>
      <w:r>
        <w:rPr>
          <w:color w:val="222222"/>
          <w:szCs w:val="24"/>
        </w:rPr>
        <w:t xml:space="preserve">1 Kings 18:43- Then he said to his servant, “Go and look out toward the sea.” The servant went and looked, then returned to Elijah and said, </w:t>
      </w:r>
      <w:r>
        <w:rPr>
          <w:b/>
          <w:bCs/>
          <w:color w:val="222222"/>
          <w:szCs w:val="24"/>
        </w:rPr>
        <w:t>“I didn’t see anything.” Seven times Elijah told him to go and look</w:t>
      </w:r>
      <w:r>
        <w:rPr>
          <w:color w:val="222222"/>
          <w:szCs w:val="24"/>
        </w:rPr>
        <w:t xml:space="preserve">. </w:t>
      </w:r>
      <w:r>
        <w:rPr>
          <w:color w:val="222222"/>
          <w:sz w:val="18"/>
          <w:szCs w:val="18"/>
        </w:rPr>
        <w:t>NLT</w:t>
      </w:r>
    </w:p>
    <w:p>
      <w:pPr>
        <w:pStyle w:val="Normal"/>
        <w:rPr>
          <w:color w:val="222222"/>
          <w:szCs w:val="24"/>
        </w:rPr>
      </w:pPr>
      <w:r>
        <w:rPr>
          <w:color w:val="222222"/>
          <w:szCs w:val="24"/>
        </w:rPr>
      </w:r>
    </w:p>
    <w:p>
      <w:pPr>
        <w:pStyle w:val="Normal"/>
        <w:rPr>
          <w:color w:val="222222"/>
          <w:sz w:val="18"/>
          <w:szCs w:val="18"/>
        </w:rPr>
      </w:pPr>
      <w:r>
        <w:rPr>
          <w:color w:val="222222"/>
          <w:szCs w:val="24"/>
        </w:rPr>
        <w:t xml:space="preserve">1 Kings 18:1-2- Later on, in the third year of the drought, the Lord said to Elijah, “Go and present yourself to King Ahab. </w:t>
      </w:r>
      <w:r>
        <w:rPr>
          <w:b/>
          <w:bCs/>
          <w:color w:val="222222"/>
          <w:szCs w:val="24"/>
        </w:rPr>
        <w:t>Tell him that I will soon send rain</w:t>
      </w:r>
      <w:r>
        <w:rPr>
          <w:color w:val="222222"/>
          <w:szCs w:val="24"/>
        </w:rPr>
        <w:t xml:space="preserve">!” So Elijah went to appear before Ahab. </w:t>
      </w:r>
      <w:r>
        <w:rPr>
          <w:color w:val="222222"/>
          <w:sz w:val="18"/>
          <w:szCs w:val="18"/>
        </w:rPr>
        <w:t>NLT</w:t>
      </w:r>
    </w:p>
    <w:p>
      <w:pPr>
        <w:pStyle w:val="Normal"/>
        <w:rPr>
          <w:color w:val="222222"/>
          <w:szCs w:val="24"/>
        </w:rPr>
      </w:pPr>
      <w:r>
        <w:rPr>
          <w:color w:val="222222"/>
          <w:szCs w:val="24"/>
        </w:rPr>
      </w:r>
    </w:p>
    <w:p>
      <w:pPr>
        <w:pStyle w:val="Normal"/>
        <w:rPr>
          <w:color w:val="222222"/>
          <w:szCs w:val="24"/>
        </w:rPr>
      </w:pPr>
      <w:r>
        <w:rPr>
          <w:color w:val="222222"/>
          <w:szCs w:val="24"/>
        </w:rPr>
      </w:r>
    </w:p>
    <w:p>
      <w:pPr>
        <w:pStyle w:val="Normal"/>
        <w:jc w:val="center"/>
        <w:rPr>
          <w:color w:val="222222"/>
          <w:szCs w:val="24"/>
        </w:rPr>
      </w:pPr>
      <w:r>
        <w:rPr>
          <w:color w:val="222222"/>
          <w:szCs w:val="24"/>
        </w:rPr>
        <w:t xml:space="preserve">Five things that I can do when my prayers seem to </w:t>
      </w:r>
      <w:bookmarkStart w:id="0" w:name="_GoBack"/>
      <w:bookmarkEnd w:id="0"/>
      <w:r>
        <w:rPr>
          <w:color w:val="222222"/>
          <w:szCs w:val="24"/>
        </w:rPr>
        <w:t>stop working</w:t>
      </w:r>
    </w:p>
    <w:p>
      <w:pPr>
        <w:pStyle w:val="Normal"/>
        <w:rPr>
          <w:color w:val="222222"/>
          <w:szCs w:val="24"/>
        </w:rPr>
      </w:pPr>
      <w:r>
        <w:rPr>
          <w:color w:val="222222"/>
          <w:szCs w:val="24"/>
        </w:rPr>
      </w:r>
    </w:p>
    <w:p>
      <w:pPr>
        <w:pStyle w:val="ListParagraph"/>
        <w:numPr>
          <w:ilvl w:val="0"/>
          <w:numId w:val="1"/>
        </w:numPr>
        <w:rPr>
          <w:color w:val="222222"/>
          <w:szCs w:val="24"/>
          <w:u w:val="single"/>
        </w:rPr>
      </w:pPr>
      <w:r>
        <w:rPr>
          <w:color w:val="222222"/>
          <w:szCs w:val="24"/>
        </w:rPr>
        <w:t xml:space="preserve">Pray </w:t>
      </w:r>
      <w:r>
        <w:rPr>
          <w:color w:val="222222"/>
          <w:szCs w:val="24"/>
          <w:u w:val="single"/>
        </w:rPr>
        <w:t>again</w:t>
      </w:r>
    </w:p>
    <w:p>
      <w:pPr>
        <w:pStyle w:val="Normal"/>
        <w:rPr>
          <w:color w:val="222222"/>
          <w:szCs w:val="24"/>
        </w:rPr>
      </w:pPr>
      <w:r>
        <w:rPr>
          <w:color w:val="222222"/>
          <w:szCs w:val="24"/>
        </w:rPr>
        <w:t xml:space="preserve">Luke 11:9- "And so I tell you, </w:t>
      </w:r>
      <w:r>
        <w:rPr>
          <w:b/>
          <w:color w:val="222222"/>
          <w:szCs w:val="24"/>
        </w:rPr>
        <w:t>keep on asking</w:t>
      </w:r>
      <w:r>
        <w:rPr>
          <w:color w:val="222222"/>
          <w:szCs w:val="24"/>
        </w:rPr>
        <w:t xml:space="preserve">, and you will receive what you ask for. </w:t>
      </w:r>
      <w:r>
        <w:rPr>
          <w:b/>
          <w:color w:val="222222"/>
          <w:szCs w:val="24"/>
        </w:rPr>
        <w:t>Keep on seeking</w:t>
      </w:r>
      <w:r>
        <w:rPr>
          <w:color w:val="222222"/>
          <w:szCs w:val="24"/>
        </w:rPr>
        <w:t xml:space="preserve">, and you will find. </w:t>
      </w:r>
      <w:r>
        <w:rPr>
          <w:b/>
          <w:color w:val="222222"/>
          <w:szCs w:val="24"/>
        </w:rPr>
        <w:t>Keep on knocking</w:t>
      </w:r>
      <w:r>
        <w:rPr>
          <w:color w:val="222222"/>
          <w:szCs w:val="24"/>
        </w:rPr>
        <w:t xml:space="preserve">, and the door will be opened to you.” </w:t>
      </w:r>
      <w:r>
        <w:rPr>
          <w:color w:val="222222"/>
          <w:sz w:val="18"/>
          <w:szCs w:val="18"/>
        </w:rPr>
        <w:t>NLT</w:t>
      </w:r>
    </w:p>
    <w:p>
      <w:pPr>
        <w:pStyle w:val="ListParagraph"/>
        <w:rPr>
          <w:color w:val="222222"/>
          <w:szCs w:val="24"/>
        </w:rPr>
      </w:pPr>
      <w:r>
        <w:rPr>
          <w:color w:val="222222"/>
          <w:szCs w:val="24"/>
        </w:rPr>
      </w:r>
    </w:p>
    <w:p>
      <w:pPr>
        <w:pStyle w:val="ListParagraph"/>
        <w:numPr>
          <w:ilvl w:val="0"/>
          <w:numId w:val="1"/>
        </w:numPr>
        <w:rPr>
          <w:color w:val="222222"/>
          <w:szCs w:val="24"/>
        </w:rPr>
      </w:pPr>
      <w:r>
        <w:rPr>
          <w:color w:val="222222"/>
          <w:szCs w:val="24"/>
        </w:rPr>
        <w:t xml:space="preserve">Be </w:t>
      </w:r>
      <w:r>
        <w:rPr>
          <w:color w:val="222222"/>
          <w:szCs w:val="24"/>
          <w:u w:val="single"/>
        </w:rPr>
        <w:t>real</w:t>
      </w:r>
      <w:r>
        <w:rPr>
          <w:color w:val="222222"/>
          <w:szCs w:val="24"/>
        </w:rPr>
        <w:t xml:space="preserve"> AND </w:t>
      </w:r>
      <w:r>
        <w:rPr>
          <w:color w:val="222222"/>
          <w:szCs w:val="24"/>
          <w:u w:val="single"/>
        </w:rPr>
        <w:t>thankful</w:t>
      </w:r>
    </w:p>
    <w:p>
      <w:pPr>
        <w:pStyle w:val="Normal"/>
        <w:rPr>
          <w:rFonts w:eastAsia="Times New Roman"/>
          <w:color w:val="000000"/>
          <w:szCs w:val="24"/>
          <w:highlight w:val="white"/>
        </w:rPr>
      </w:pPr>
      <w:r>
        <w:rPr>
          <w:color w:val="222222"/>
          <w:szCs w:val="24"/>
        </w:rPr>
        <w:t xml:space="preserve">1 Thessalonians 5:16-18- </w:t>
      </w:r>
      <w:r>
        <w:rPr>
          <w:rFonts w:eastAsia="Times New Roman"/>
          <w:color w:val="000000"/>
          <w:szCs w:val="24"/>
        </w:rPr>
        <w:t>Always be joyful.</w:t>
      </w:r>
      <w:r>
        <w:rPr>
          <w:rFonts w:eastAsia="Times New Roman"/>
          <w:color w:val="000000"/>
          <w:szCs w:val="24"/>
          <w:shd w:fill="FFFFFF" w:val="clear"/>
        </w:rPr>
        <w:t xml:space="preserve"> </w:t>
      </w:r>
      <w:r>
        <w:rPr>
          <w:rFonts w:eastAsia="Times New Roman"/>
          <w:b/>
          <w:color w:val="000000"/>
          <w:szCs w:val="24"/>
        </w:rPr>
        <w:t>Never stop praying</w:t>
      </w:r>
      <w:r>
        <w:rPr>
          <w:rFonts w:eastAsia="Times New Roman"/>
          <w:color w:val="000000"/>
          <w:szCs w:val="24"/>
        </w:rPr>
        <w:t>.</w:t>
      </w:r>
      <w:r>
        <w:rPr>
          <w:rFonts w:eastAsia="Times New Roman"/>
          <w:b/>
          <w:color w:val="000000"/>
          <w:szCs w:val="24"/>
          <w:shd w:fill="FFFFFF" w:val="clear"/>
        </w:rPr>
        <w:t xml:space="preserve"> </w:t>
      </w:r>
      <w:r>
        <w:rPr>
          <w:rFonts w:eastAsia="Times New Roman"/>
          <w:b/>
          <w:color w:val="000000"/>
          <w:szCs w:val="24"/>
        </w:rPr>
        <w:t>Be thankful in all circumstances</w:t>
      </w:r>
      <w:r>
        <w:rPr>
          <w:rFonts w:eastAsia="Times New Roman"/>
          <w:color w:val="000000"/>
          <w:szCs w:val="24"/>
        </w:rPr>
        <w:t>, for this is God’s will for you who belong to Christ Jesus.</w:t>
      </w:r>
      <w:r>
        <w:rPr>
          <w:rFonts w:eastAsia="Times New Roman"/>
          <w:szCs w:val="24"/>
        </w:rPr>
        <w:t xml:space="preserve"> </w:t>
      </w:r>
      <w:r>
        <w:rPr>
          <w:rFonts w:eastAsia="Times New Roman"/>
          <w:color w:val="000000"/>
          <w:sz w:val="18"/>
          <w:szCs w:val="18"/>
          <w:shd w:fill="FFFFFF" w:val="clear"/>
        </w:rPr>
        <w:t>NLT</w:t>
      </w:r>
    </w:p>
    <w:p>
      <w:pPr>
        <w:pStyle w:val="Normal"/>
        <w:rPr>
          <w:rFonts w:eastAsia="Times New Roman"/>
          <w:szCs w:val="24"/>
        </w:rPr>
      </w:pPr>
      <w:r>
        <w:rPr>
          <w:rFonts w:eastAsia="Times New Roman"/>
          <w:szCs w:val="24"/>
        </w:rPr>
      </w:r>
    </w:p>
    <w:p>
      <w:pPr>
        <w:pStyle w:val="ListParagraph"/>
        <w:numPr>
          <w:ilvl w:val="0"/>
          <w:numId w:val="1"/>
        </w:numPr>
        <w:rPr>
          <w:color w:val="222222"/>
          <w:szCs w:val="24"/>
        </w:rPr>
      </w:pPr>
      <w:r>
        <w:rPr>
          <w:color w:val="222222"/>
          <w:szCs w:val="24"/>
        </w:rPr>
        <w:t xml:space="preserve">Fight off </w:t>
      </w:r>
      <w:r>
        <w:rPr>
          <w:color w:val="222222"/>
          <w:szCs w:val="24"/>
          <w:u w:val="single"/>
        </w:rPr>
        <w:t>unhealthy reactions</w:t>
      </w:r>
    </w:p>
    <w:p>
      <w:pPr>
        <w:pStyle w:val="Normal"/>
        <w:rPr>
          <w:rFonts w:eastAsia="Times New Roman"/>
          <w:sz w:val="18"/>
          <w:szCs w:val="18"/>
        </w:rPr>
      </w:pPr>
      <w:r>
        <w:rPr>
          <w:rFonts w:eastAsia="Times New Roman"/>
          <w:bCs/>
          <w:color w:val="000000"/>
          <w:szCs w:val="24"/>
        </w:rPr>
        <w:t xml:space="preserve">Proverbs 4:23- </w:t>
      </w:r>
      <w:r>
        <w:rPr>
          <w:rFonts w:eastAsia="Times New Roman"/>
          <w:b/>
          <w:bCs/>
          <w:color w:val="000000"/>
          <w:szCs w:val="24"/>
        </w:rPr>
        <w:t>Guard</w:t>
      </w:r>
      <w:r>
        <w:rPr>
          <w:rFonts w:eastAsia="Times New Roman"/>
          <w:color w:val="000000"/>
          <w:szCs w:val="24"/>
          <w:shd w:fill="FFFFFF" w:val="clear"/>
        </w:rPr>
        <w:t> your </w:t>
      </w:r>
      <w:r>
        <w:rPr>
          <w:rFonts w:eastAsia="Times New Roman"/>
          <w:b/>
          <w:bCs/>
          <w:color w:val="000000"/>
          <w:szCs w:val="24"/>
        </w:rPr>
        <w:t>heart</w:t>
      </w:r>
      <w:r>
        <w:rPr>
          <w:rFonts w:eastAsia="Times New Roman"/>
          <w:color w:val="000000"/>
          <w:szCs w:val="24"/>
          <w:shd w:fill="FFFFFF" w:val="clear"/>
        </w:rPr>
        <w:t xml:space="preserve"> above all else, for it determines the course of your life. </w:t>
      </w:r>
      <w:r>
        <w:rPr>
          <w:rFonts w:eastAsia="Times New Roman"/>
          <w:color w:val="000000"/>
          <w:sz w:val="18"/>
          <w:szCs w:val="18"/>
          <w:shd w:fill="FFFFFF" w:val="clear"/>
        </w:rPr>
        <w:t>NLT</w:t>
      </w:r>
    </w:p>
    <w:p>
      <w:pPr>
        <w:pStyle w:val="Normal"/>
        <w:rPr>
          <w:color w:val="222222"/>
          <w:szCs w:val="24"/>
        </w:rPr>
      </w:pPr>
      <w:r>
        <w:rPr>
          <w:color w:val="222222"/>
          <w:szCs w:val="24"/>
        </w:rPr>
      </w:r>
    </w:p>
    <w:p>
      <w:pPr>
        <w:pStyle w:val="ListParagraph"/>
        <w:numPr>
          <w:ilvl w:val="0"/>
          <w:numId w:val="1"/>
        </w:numPr>
        <w:rPr>
          <w:color w:val="222222"/>
          <w:szCs w:val="24"/>
        </w:rPr>
      </w:pPr>
      <w:r>
        <w:rPr>
          <w:color w:val="222222"/>
          <w:szCs w:val="24"/>
        </w:rPr>
        <w:t xml:space="preserve">Keep </w:t>
      </w:r>
      <w:r>
        <w:rPr>
          <w:color w:val="222222"/>
          <w:szCs w:val="24"/>
          <w:u w:val="single"/>
        </w:rPr>
        <w:t>at it</w:t>
      </w:r>
    </w:p>
    <w:p>
      <w:pPr>
        <w:pStyle w:val="Normal"/>
        <w:rPr>
          <w:rFonts w:eastAsia="Times New Roman"/>
          <w:sz w:val="18"/>
          <w:szCs w:val="18"/>
        </w:rPr>
      </w:pPr>
      <w:r>
        <w:rPr>
          <w:color w:val="222222"/>
          <w:szCs w:val="24"/>
        </w:rPr>
        <w:t xml:space="preserve">Galatians 6:9- </w:t>
      </w:r>
      <w:r>
        <w:rPr>
          <w:rFonts w:eastAsia="Times New Roman"/>
          <w:color w:val="000000"/>
          <w:szCs w:val="24"/>
          <w:shd w:fill="FFFFFF" w:val="clear"/>
        </w:rPr>
        <w:t xml:space="preserve">So let’s not get tired of doing what is good. </w:t>
      </w:r>
      <w:r>
        <w:rPr>
          <w:rFonts w:eastAsia="Times New Roman"/>
          <w:b/>
          <w:color w:val="000000"/>
          <w:szCs w:val="24"/>
          <w:shd w:fill="FFFFFF" w:val="clear"/>
        </w:rPr>
        <w:t>At just the right time</w:t>
      </w:r>
      <w:r>
        <w:rPr>
          <w:rFonts w:eastAsia="Times New Roman"/>
          <w:color w:val="000000"/>
          <w:szCs w:val="24"/>
          <w:shd w:fill="FFFFFF" w:val="clear"/>
        </w:rPr>
        <w:t xml:space="preserve"> we will reap a harvest of blessing if we don’t give up. </w:t>
      </w:r>
      <w:r>
        <w:rPr>
          <w:rFonts w:eastAsia="Times New Roman"/>
          <w:color w:val="000000"/>
          <w:sz w:val="18"/>
          <w:szCs w:val="18"/>
          <w:shd w:fill="FFFFFF" w:val="clear"/>
        </w:rPr>
        <w:t>NLT</w:t>
      </w:r>
    </w:p>
    <w:p>
      <w:pPr>
        <w:pStyle w:val="Normal"/>
        <w:rPr>
          <w:color w:val="222222"/>
          <w:szCs w:val="24"/>
        </w:rPr>
      </w:pPr>
      <w:r>
        <w:rPr>
          <w:color w:val="222222"/>
          <w:szCs w:val="24"/>
        </w:rPr>
      </w:r>
    </w:p>
    <w:p>
      <w:pPr>
        <w:pStyle w:val="ListParagraph"/>
        <w:numPr>
          <w:ilvl w:val="0"/>
          <w:numId w:val="1"/>
        </w:numPr>
        <w:rPr>
          <w:color w:val="222222"/>
          <w:szCs w:val="24"/>
        </w:rPr>
      </w:pPr>
      <w:r>
        <w:rPr>
          <w:color w:val="222222"/>
          <w:szCs w:val="24"/>
        </w:rPr>
        <w:t xml:space="preserve">-Keep </w:t>
      </w:r>
      <w:r>
        <w:rPr>
          <w:color w:val="222222"/>
          <w:szCs w:val="24"/>
          <w:u w:val="single"/>
        </w:rPr>
        <w:t>looking</w:t>
      </w:r>
    </w:p>
    <w:p>
      <w:pPr>
        <w:pStyle w:val="Normal"/>
        <w:rPr>
          <w:color w:val="222222"/>
          <w:szCs w:val="24"/>
        </w:rPr>
      </w:pPr>
      <w:r>
        <w:rPr>
          <w:color w:val="222222"/>
          <w:szCs w:val="24"/>
        </w:rPr>
        <w:t xml:space="preserve">Psalm 27:13-14- Yet </w:t>
      </w:r>
      <w:r>
        <w:rPr>
          <w:b/>
          <w:bCs/>
          <w:color w:val="222222"/>
          <w:szCs w:val="24"/>
        </w:rPr>
        <w:t>I am confident I will see</w:t>
      </w:r>
      <w:r>
        <w:rPr>
          <w:color w:val="222222"/>
          <w:szCs w:val="24"/>
        </w:rPr>
        <w:t xml:space="preserve"> the Lord’s goodness while I am here in the land of the living. Wait patiently for the Lord. </w:t>
      </w:r>
      <w:r>
        <w:rPr>
          <w:b/>
          <w:bCs/>
          <w:color w:val="222222"/>
          <w:szCs w:val="24"/>
        </w:rPr>
        <w:t>Be brave and courageous</w:t>
      </w:r>
      <w:r>
        <w:rPr>
          <w:color w:val="222222"/>
          <w:szCs w:val="24"/>
        </w:rPr>
        <w:t xml:space="preserve">. </w:t>
      </w:r>
      <w:r>
        <w:rPr>
          <w:b/>
          <w:bCs/>
          <w:color w:val="222222"/>
          <w:szCs w:val="24"/>
        </w:rPr>
        <w:t>Yes, wait patiently for the Lord</w:t>
      </w:r>
      <w:r>
        <w:rPr>
          <w:color w:val="222222"/>
          <w:szCs w:val="24"/>
        </w:rPr>
        <w:t xml:space="preserve">. </w:t>
      </w:r>
      <w:r>
        <w:rPr>
          <w:color w:val="222222"/>
          <w:sz w:val="18"/>
          <w:szCs w:val="18"/>
        </w:rPr>
        <w:t>NLT</w:t>
      </w:r>
    </w:p>
    <w:p>
      <w:pPr>
        <w:pStyle w:val="Normal"/>
        <w:rPr/>
      </w:pPr>
      <w:r>
        <w:rPr/>
      </w:r>
    </w:p>
    <w:p>
      <w:pPr>
        <w:pStyle w:val="Normal"/>
        <w:rPr/>
      </w:pPr>
      <w:r>
        <w:rPr/>
      </w:r>
    </w:p>
    <w:p>
      <w:pPr>
        <w:pStyle w:val="Normal"/>
        <w:rPr/>
      </w:pPr>
      <w:r>
        <w:rPr>
          <w:color w:val="222222"/>
          <w:szCs w:val="24"/>
        </w:rPr>
        <w:t xml:space="preserve">1 Kings 18:44-45- </w:t>
      </w:r>
      <w:r>
        <w:rPr>
          <w:b/>
          <w:bCs/>
          <w:color w:val="222222"/>
          <w:szCs w:val="24"/>
        </w:rPr>
        <w:t>Finally</w:t>
      </w:r>
      <w:r>
        <w:rPr>
          <w:color w:val="222222"/>
          <w:szCs w:val="24"/>
        </w:rPr>
        <w:t xml:space="preserve"> the seventh time, his servant told him, “I saw a little cloud about the size of a man’s hand rising from the sea.” Then Elijah shouted, “Hurry to Ahab and tell him, ‘Climb into your chariot and go back home. If you don’t hurry, the rain will stop you!’” And soon the sky was black with clouds. </w:t>
      </w:r>
      <w:r>
        <w:rPr>
          <w:b/>
          <w:bCs/>
          <w:color w:val="222222"/>
          <w:szCs w:val="24"/>
        </w:rPr>
        <w:t>A heavy wind brought a terrific rainstorm</w:t>
      </w:r>
      <w:r>
        <w:rPr>
          <w:color w:val="222222"/>
          <w:szCs w:val="24"/>
        </w:rPr>
        <w:t xml:space="preserve">, and Ahab left quickly for Jezreel. </w:t>
      </w:r>
      <w:r>
        <w:rPr>
          <w:color w:val="222222"/>
          <w:sz w:val="18"/>
          <w:szCs w:val="18"/>
        </w:rPr>
        <w:t>NLT</w:t>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96d29"/>
    <w:pPr>
      <w:widowControl/>
      <w:bidi w:val="0"/>
      <w:jc w:val="left"/>
    </w:pPr>
    <w:rPr>
      <w:rFonts w:ascii="Times New Roman" w:hAnsi="Times New Roman" w:eastAsia="Calibri" w:cs="Times New Roman" w:eastAsiaTheme="minorHAnsi"/>
      <w:color w:val="auto"/>
      <w:sz w:val="24"/>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32612e"/>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LibreOffice/5.3.6.1$MacOSX_X86_64 LibreOffice_project/686f202eff87ef707079aeb7f485847613344eb7</Application>
  <Pages>1</Pages>
  <Words>409</Words>
  <Characters>1736</Characters>
  <CharactersWithSpaces>2121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2017-10-19T20:31:00Z</dcterms:created>
  <dc:creator>kris@riverviewsandiego.org</dc:creator>
  <dc:description/>
  <dc:language>en-US</dc:language>
  <cp:lastModifiedBy/>
  <dcterms:modified xsi:type="dcterms:W3CDTF">2017-10-25T22:51:33Z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